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157AC" w:rsidRDefault="002157AC" w:rsidP="002157AC">
      <w:pPr>
        <w:rPr>
          <w:sz w:val="20"/>
        </w:rPr>
      </w:pPr>
      <w:proofErr w:type="spellStart"/>
      <w:r w:rsidRPr="00F44F25">
        <w:rPr>
          <w:sz w:val="20"/>
        </w:rPr>
        <w:t>Eandis</w:t>
      </w:r>
      <w:proofErr w:type="spellEnd"/>
      <w:r>
        <w:rPr>
          <w:sz w:val="20"/>
        </w:rPr>
        <w:br/>
      </w:r>
      <w:r w:rsidRPr="002157AC">
        <w:rPr>
          <w:sz w:val="20"/>
        </w:rPr>
        <w:t xml:space="preserve">T.a.v. de heren Walter Van den Bossche en Piet </w:t>
      </w:r>
      <w:proofErr w:type="spellStart"/>
      <w:r w:rsidRPr="002157AC">
        <w:rPr>
          <w:sz w:val="20"/>
        </w:rPr>
        <w:t>Buyse</w:t>
      </w:r>
      <w:proofErr w:type="spellEnd"/>
      <w:r>
        <w:rPr>
          <w:sz w:val="20"/>
        </w:rPr>
        <w:br/>
      </w:r>
      <w:proofErr w:type="spellStart"/>
      <w:r w:rsidRPr="002157AC">
        <w:rPr>
          <w:sz w:val="20"/>
        </w:rPr>
        <w:t>Brusselsesteenweg</w:t>
      </w:r>
      <w:proofErr w:type="spellEnd"/>
      <w:r w:rsidRPr="002157AC">
        <w:rPr>
          <w:sz w:val="20"/>
        </w:rPr>
        <w:t xml:space="preserve"> 199</w:t>
      </w:r>
      <w:r>
        <w:rPr>
          <w:sz w:val="20"/>
        </w:rPr>
        <w:br/>
      </w:r>
      <w:r w:rsidRPr="002157AC">
        <w:rPr>
          <w:sz w:val="20"/>
        </w:rPr>
        <w:t>9090 Melle</w:t>
      </w:r>
    </w:p>
    <w:p w:rsidR="002157AC" w:rsidRDefault="002157AC" w:rsidP="002157AC">
      <w:pPr>
        <w:rPr>
          <w:sz w:val="20"/>
        </w:rPr>
      </w:pPr>
      <w:proofErr w:type="spellStart"/>
      <w:r w:rsidRPr="00F44F25">
        <w:rPr>
          <w:sz w:val="20"/>
        </w:rPr>
        <w:t>Infrax</w:t>
      </w:r>
      <w:proofErr w:type="spellEnd"/>
      <w:r>
        <w:rPr>
          <w:sz w:val="20"/>
        </w:rPr>
        <w:br/>
      </w:r>
      <w:r w:rsidRPr="002157AC">
        <w:rPr>
          <w:sz w:val="20"/>
        </w:rPr>
        <w:t>T.a.v. de here</w:t>
      </w:r>
      <w:r>
        <w:rPr>
          <w:sz w:val="20"/>
        </w:rPr>
        <w:t xml:space="preserve">n Frank </w:t>
      </w:r>
      <w:proofErr w:type="spellStart"/>
      <w:r>
        <w:rPr>
          <w:sz w:val="20"/>
        </w:rPr>
        <w:t>Vanbrabant</w:t>
      </w:r>
      <w:proofErr w:type="spellEnd"/>
      <w:r>
        <w:rPr>
          <w:sz w:val="20"/>
        </w:rPr>
        <w:t xml:space="preserve"> en Wim Dries</w:t>
      </w:r>
      <w:r>
        <w:rPr>
          <w:sz w:val="20"/>
        </w:rPr>
        <w:br/>
        <w:t>Koning Albert II-laan 37</w:t>
      </w:r>
      <w:r>
        <w:rPr>
          <w:sz w:val="20"/>
        </w:rPr>
        <w:br/>
      </w:r>
      <w:r w:rsidRPr="002157AC">
        <w:rPr>
          <w:sz w:val="20"/>
        </w:rPr>
        <w:t>1030 Brussel</w:t>
      </w:r>
    </w:p>
    <w:p w:rsidR="002157AC" w:rsidRDefault="00ED1B08" w:rsidP="002157AC">
      <w:pPr>
        <w:jc w:val="right"/>
        <w:rPr>
          <w:sz w:val="20"/>
        </w:rPr>
      </w:pPr>
      <w:r w:rsidRPr="00ED1B08">
        <w:rPr>
          <w:sz w:val="20"/>
          <w:highlight w:val="yellow"/>
        </w:rPr>
        <w:t>6</w:t>
      </w:r>
      <w:r>
        <w:rPr>
          <w:sz w:val="20"/>
        </w:rPr>
        <w:t xml:space="preserve"> n</w:t>
      </w:r>
      <w:r w:rsidR="002157AC">
        <w:rPr>
          <w:sz w:val="20"/>
        </w:rPr>
        <w:t>ovember 2017</w:t>
      </w:r>
    </w:p>
    <w:p w:rsidR="002157AC" w:rsidRPr="00142E72" w:rsidRDefault="002157AC">
      <w:pPr>
        <w:rPr>
          <w:rFonts w:cs="Times New Roman"/>
          <w:b/>
          <w:i/>
          <w:sz w:val="20"/>
        </w:rPr>
      </w:pPr>
      <w:r w:rsidRPr="00142E72">
        <w:rPr>
          <w:rFonts w:cs="Times New Roman"/>
          <w:b/>
          <w:i/>
          <w:sz w:val="20"/>
        </w:rPr>
        <w:t>Betreft: stralingsblootstelling door slimme meters</w:t>
      </w:r>
      <w:r w:rsidR="00D658D8" w:rsidRPr="00142E72">
        <w:rPr>
          <w:rFonts w:cs="Times New Roman"/>
          <w:b/>
          <w:i/>
          <w:sz w:val="20"/>
        </w:rPr>
        <w:br/>
      </w:r>
    </w:p>
    <w:p w:rsidR="00C83D41" w:rsidRPr="007114E0" w:rsidRDefault="002157AC">
      <w:pPr>
        <w:rPr>
          <w:sz w:val="20"/>
        </w:rPr>
      </w:pPr>
      <w:r>
        <w:rPr>
          <w:sz w:val="20"/>
        </w:rPr>
        <w:t>Geachte</w:t>
      </w:r>
      <w:r w:rsidR="00EF1483" w:rsidRPr="007114E0">
        <w:rPr>
          <w:sz w:val="20"/>
        </w:rPr>
        <w:t>,</w:t>
      </w:r>
      <w:r w:rsidR="00EF1483" w:rsidRPr="007114E0">
        <w:rPr>
          <w:sz w:val="20"/>
        </w:rPr>
        <w:br/>
      </w:r>
      <w:r w:rsidR="00EF1483" w:rsidRPr="007114E0">
        <w:rPr>
          <w:sz w:val="20"/>
        </w:rPr>
        <w:br/>
        <w:t>In 2019 wil men in Vlaanderen di</w:t>
      </w:r>
      <w:r w:rsidR="00E34AFA" w:rsidRPr="007114E0">
        <w:rPr>
          <w:sz w:val="20"/>
        </w:rPr>
        <w:t>gitale/slimme meters uitrollen</w:t>
      </w:r>
      <w:r w:rsidR="001C6B58">
        <w:rPr>
          <w:sz w:val="20"/>
        </w:rPr>
        <w:t>.</w:t>
      </w:r>
      <w:r w:rsidR="00CE6AE2">
        <w:rPr>
          <w:sz w:val="20"/>
        </w:rPr>
        <w:br/>
      </w:r>
      <w:r w:rsidR="00CE6AE2">
        <w:rPr>
          <w:sz w:val="20"/>
        </w:rPr>
        <w:br/>
      </w:r>
      <w:r w:rsidR="00EF1483" w:rsidRPr="007114E0">
        <w:rPr>
          <w:sz w:val="20"/>
        </w:rPr>
        <w:t xml:space="preserve">In het buitenland is gebleken dat dit soort meters voor een aanzienlijke blootstelling aan hoogfrequente elektromagnetische straling kunnen zorgen. U werd door de vereniging Beperk de Straling in 2015 reeds </w:t>
      </w:r>
      <w:r w:rsidR="00902F8C">
        <w:rPr>
          <w:sz w:val="20"/>
        </w:rPr>
        <w:t xml:space="preserve">per brief </w:t>
      </w:r>
      <w:r w:rsidR="00EF1483" w:rsidRPr="007114E0">
        <w:rPr>
          <w:sz w:val="20"/>
        </w:rPr>
        <w:t>op de hoogte gebracht</w:t>
      </w:r>
      <w:r w:rsidR="00413F57">
        <w:rPr>
          <w:sz w:val="20"/>
        </w:rPr>
        <w:t xml:space="preserve"> van</w:t>
      </w:r>
      <w:r w:rsidR="00EF1483" w:rsidRPr="007114E0">
        <w:rPr>
          <w:sz w:val="20"/>
        </w:rPr>
        <w:t xml:space="preserve"> </w:t>
      </w:r>
      <w:r w:rsidR="00C83D41" w:rsidRPr="007114E0">
        <w:rPr>
          <w:sz w:val="20"/>
        </w:rPr>
        <w:t>de</w:t>
      </w:r>
      <w:r w:rsidR="00EF1483" w:rsidRPr="007114E0">
        <w:rPr>
          <w:sz w:val="20"/>
        </w:rPr>
        <w:t xml:space="preserve"> </w:t>
      </w:r>
      <w:r w:rsidR="002E1D9C">
        <w:rPr>
          <w:sz w:val="20"/>
        </w:rPr>
        <w:t xml:space="preserve">belangrijke </w:t>
      </w:r>
      <w:r w:rsidR="00EF1483" w:rsidRPr="001C6B58">
        <w:rPr>
          <w:b/>
          <w:sz w:val="20"/>
        </w:rPr>
        <w:t>risico’</w:t>
      </w:r>
      <w:r w:rsidR="00C83D41" w:rsidRPr="001C6B58">
        <w:rPr>
          <w:b/>
          <w:sz w:val="20"/>
        </w:rPr>
        <w:t xml:space="preserve">s </w:t>
      </w:r>
      <w:r w:rsidR="00EF1483" w:rsidRPr="001C6B58">
        <w:rPr>
          <w:b/>
          <w:sz w:val="20"/>
        </w:rPr>
        <w:t>voor de gezondheid</w:t>
      </w:r>
      <w:r w:rsidR="00D65B08">
        <w:rPr>
          <w:b/>
          <w:sz w:val="20"/>
        </w:rPr>
        <w:t xml:space="preserve"> </w:t>
      </w:r>
      <w:r w:rsidR="00A334CA" w:rsidRPr="00A334CA">
        <w:rPr>
          <w:sz w:val="20"/>
        </w:rPr>
        <w:t>en van manier</w:t>
      </w:r>
      <w:r w:rsidR="00A334CA">
        <w:rPr>
          <w:sz w:val="20"/>
        </w:rPr>
        <w:t>en</w:t>
      </w:r>
      <w:r w:rsidR="00A334CA" w:rsidRPr="00A334CA">
        <w:rPr>
          <w:sz w:val="20"/>
        </w:rPr>
        <w:t xml:space="preserve"> om de nieuwe meters zo stralingsarm mogelijk te maken </w:t>
      </w:r>
      <w:r w:rsidR="00D65B08" w:rsidRPr="00D65B08">
        <w:rPr>
          <w:sz w:val="20"/>
        </w:rPr>
        <w:t>(</w:t>
      </w:r>
      <w:r w:rsidR="00D65B08">
        <w:rPr>
          <w:sz w:val="20"/>
        </w:rPr>
        <w:t xml:space="preserve">voor het geval u dit gemist heeft, </w:t>
      </w:r>
      <w:r w:rsidR="00D65B08" w:rsidRPr="00D65B08">
        <w:rPr>
          <w:sz w:val="20"/>
        </w:rPr>
        <w:t xml:space="preserve">zie </w:t>
      </w:r>
      <w:hyperlink r:id="rId7" w:history="1">
        <w:r w:rsidR="00D65B08" w:rsidRPr="00D65B08">
          <w:rPr>
            <w:rStyle w:val="Hyperlink"/>
            <w:sz w:val="20"/>
          </w:rPr>
          <w:t>www.beperkdestraling.org/slimme-elektriciteitsmeters</w:t>
        </w:r>
      </w:hyperlink>
      <w:r w:rsidR="00D65B08" w:rsidRPr="00D65B08">
        <w:rPr>
          <w:sz w:val="20"/>
        </w:rPr>
        <w:t xml:space="preserve">).  </w:t>
      </w:r>
      <w:r w:rsidR="006A4737" w:rsidRPr="007114E0">
        <w:rPr>
          <w:sz w:val="20"/>
        </w:rPr>
        <w:br/>
      </w:r>
      <w:r w:rsidR="006A4737" w:rsidRPr="007114E0">
        <w:rPr>
          <w:sz w:val="20"/>
        </w:rPr>
        <w:br/>
        <w:t xml:space="preserve">Als bezorgde burger wil ik </w:t>
      </w:r>
      <w:r w:rsidR="002E1D9C">
        <w:rPr>
          <w:sz w:val="20"/>
        </w:rPr>
        <w:t xml:space="preserve">jullie, </w:t>
      </w:r>
      <w:proofErr w:type="spellStart"/>
      <w:r w:rsidR="006A4737" w:rsidRPr="007114E0">
        <w:rPr>
          <w:sz w:val="20"/>
        </w:rPr>
        <w:t>Eandis</w:t>
      </w:r>
      <w:proofErr w:type="spellEnd"/>
      <w:r w:rsidR="006A4737" w:rsidRPr="007114E0">
        <w:rPr>
          <w:sz w:val="20"/>
        </w:rPr>
        <w:t xml:space="preserve"> en </w:t>
      </w:r>
      <w:proofErr w:type="spellStart"/>
      <w:r w:rsidR="006A4737" w:rsidRPr="007114E0">
        <w:rPr>
          <w:sz w:val="20"/>
        </w:rPr>
        <w:t>Infrax</w:t>
      </w:r>
      <w:proofErr w:type="spellEnd"/>
      <w:r w:rsidR="003E1A9F">
        <w:rPr>
          <w:sz w:val="20"/>
        </w:rPr>
        <w:t xml:space="preserve"> </w:t>
      </w:r>
      <w:r w:rsidR="00AF505F">
        <w:rPr>
          <w:sz w:val="20"/>
        </w:rPr>
        <w:t>(</w:t>
      </w:r>
      <w:r w:rsidR="00CD6E70">
        <w:rPr>
          <w:sz w:val="20"/>
        </w:rPr>
        <w:t xml:space="preserve">gefuseerd in </w:t>
      </w:r>
      <w:proofErr w:type="spellStart"/>
      <w:r w:rsidR="00AF505F">
        <w:rPr>
          <w:sz w:val="20"/>
        </w:rPr>
        <w:t>Fluvius</w:t>
      </w:r>
      <w:proofErr w:type="spellEnd"/>
      <w:r w:rsidR="00AF505F">
        <w:rPr>
          <w:sz w:val="20"/>
        </w:rPr>
        <w:t xml:space="preserve">) </w:t>
      </w:r>
      <w:r w:rsidR="006A4737" w:rsidRPr="007114E0">
        <w:rPr>
          <w:sz w:val="20"/>
        </w:rPr>
        <w:t xml:space="preserve">wijzen op jullie </w:t>
      </w:r>
      <w:r w:rsidR="00142E72">
        <w:rPr>
          <w:sz w:val="20"/>
        </w:rPr>
        <w:t xml:space="preserve">maatschappelijke </w:t>
      </w:r>
      <w:r w:rsidR="006A4737" w:rsidRPr="007114E0">
        <w:rPr>
          <w:sz w:val="20"/>
        </w:rPr>
        <w:t>verantwoordelijkheid in deze. De technologische keuzes die jullie maken zullen een belangrijke impact hebben op de mate waarin gezinnen, opgroeiende kinderen, zwangere vrouwen, zieke personen etc. dagelijks worden blootgesteld aan dit soort schadelijke straling.</w:t>
      </w:r>
      <w:r w:rsidR="006A4737" w:rsidRPr="007114E0">
        <w:rPr>
          <w:sz w:val="20"/>
        </w:rPr>
        <w:br/>
      </w:r>
      <w:bookmarkStart w:id="0" w:name="_GoBack"/>
      <w:bookmarkEnd w:id="0"/>
      <w:r w:rsidR="006A4737" w:rsidRPr="007114E0">
        <w:rPr>
          <w:sz w:val="20"/>
        </w:rPr>
        <w:br/>
        <w:t xml:space="preserve">Zelf </w:t>
      </w:r>
      <w:r w:rsidR="00C83D41" w:rsidRPr="007114E0">
        <w:rPr>
          <w:sz w:val="20"/>
        </w:rPr>
        <w:t>tracht</w:t>
      </w:r>
      <w:r w:rsidR="006A4737" w:rsidRPr="007114E0">
        <w:rPr>
          <w:sz w:val="20"/>
        </w:rPr>
        <w:t xml:space="preserve"> ik mijn stralingsblootstelling</w:t>
      </w:r>
      <w:r w:rsidR="00CF693D">
        <w:rPr>
          <w:sz w:val="20"/>
        </w:rPr>
        <w:t xml:space="preserve"> bewust</w:t>
      </w:r>
      <w:r w:rsidR="006A4737" w:rsidRPr="007114E0">
        <w:rPr>
          <w:sz w:val="20"/>
        </w:rPr>
        <w:t xml:space="preserve"> te reduceren en </w:t>
      </w:r>
      <w:r w:rsidR="00DF1246">
        <w:rPr>
          <w:sz w:val="20"/>
        </w:rPr>
        <w:t>zou het niet acceptabel vinden</w:t>
      </w:r>
      <w:r w:rsidR="006A4737" w:rsidRPr="007114E0">
        <w:rPr>
          <w:sz w:val="20"/>
        </w:rPr>
        <w:t xml:space="preserve"> dat derden mij in mijn eigen woonst verplicht blootstellen aan een omgevingsfactor die de Wereldgezondheidsorganisatie officieel classificeerde als potentieel kankerverwekkend.</w:t>
      </w:r>
      <w:r w:rsidR="009C75AA">
        <w:rPr>
          <w:sz w:val="20"/>
        </w:rPr>
        <w:t xml:space="preserve"> Ik wil ook niet blootgesteld worden aan de straling van slimme meters bij mijn buren. </w:t>
      </w:r>
      <w:r w:rsidR="003E1A9F">
        <w:rPr>
          <w:sz w:val="20"/>
        </w:rPr>
        <w:br/>
      </w:r>
      <w:r w:rsidR="003E1A9F">
        <w:rPr>
          <w:sz w:val="20"/>
        </w:rPr>
        <w:br/>
        <w:t xml:space="preserve">Ik roep </w:t>
      </w:r>
      <w:proofErr w:type="spellStart"/>
      <w:r w:rsidR="003E1A9F">
        <w:rPr>
          <w:sz w:val="20"/>
        </w:rPr>
        <w:t>Eandis</w:t>
      </w:r>
      <w:proofErr w:type="spellEnd"/>
      <w:r w:rsidR="003E1A9F">
        <w:rPr>
          <w:sz w:val="20"/>
        </w:rPr>
        <w:t xml:space="preserve"> en </w:t>
      </w:r>
      <w:proofErr w:type="spellStart"/>
      <w:r w:rsidR="003E1A9F">
        <w:rPr>
          <w:sz w:val="20"/>
        </w:rPr>
        <w:t>Infrax</w:t>
      </w:r>
      <w:proofErr w:type="spellEnd"/>
      <w:r w:rsidR="003E1A9F">
        <w:rPr>
          <w:sz w:val="20"/>
        </w:rPr>
        <w:t xml:space="preserve"> </w:t>
      </w:r>
      <w:r w:rsidR="00AF505F">
        <w:rPr>
          <w:sz w:val="20"/>
        </w:rPr>
        <w:t>(</w:t>
      </w:r>
      <w:proofErr w:type="spellStart"/>
      <w:r w:rsidR="00AF505F">
        <w:rPr>
          <w:sz w:val="20"/>
        </w:rPr>
        <w:t>Fluvius</w:t>
      </w:r>
      <w:proofErr w:type="spellEnd"/>
      <w:r w:rsidR="00AF505F">
        <w:rPr>
          <w:sz w:val="20"/>
        </w:rPr>
        <w:t xml:space="preserve">) </w:t>
      </w:r>
      <w:r w:rsidR="006A4737" w:rsidRPr="007114E0">
        <w:rPr>
          <w:sz w:val="20"/>
        </w:rPr>
        <w:t xml:space="preserve">dan ook op om </w:t>
      </w:r>
      <w:r w:rsidR="006A4737" w:rsidRPr="007114E0">
        <w:rPr>
          <w:b/>
          <w:sz w:val="20"/>
        </w:rPr>
        <w:t>voluit te kiezen voor digitale/slimme meters die communicere</w:t>
      </w:r>
      <w:r w:rsidR="00F739E7" w:rsidRPr="007114E0">
        <w:rPr>
          <w:b/>
          <w:sz w:val="20"/>
        </w:rPr>
        <w:t>n via een bekabelde verbinding</w:t>
      </w:r>
      <w:r w:rsidR="00F739E7" w:rsidRPr="007114E0">
        <w:rPr>
          <w:sz w:val="20"/>
        </w:rPr>
        <w:t>, zoals bijvoorbeeld in Chattanooga, Tennessee in de VS.</w:t>
      </w:r>
      <w:r w:rsidR="00C83D41" w:rsidRPr="007114E0">
        <w:rPr>
          <w:sz w:val="20"/>
        </w:rPr>
        <w:t xml:space="preserve"> </w:t>
      </w:r>
      <w:r w:rsidR="00F739E7" w:rsidRPr="007114E0">
        <w:rPr>
          <w:sz w:val="20"/>
        </w:rPr>
        <w:t xml:space="preserve">De intentie van Minister </w:t>
      </w:r>
      <w:proofErr w:type="spellStart"/>
      <w:r w:rsidR="00F739E7" w:rsidRPr="007114E0">
        <w:rPr>
          <w:sz w:val="20"/>
        </w:rPr>
        <w:t>Muyters</w:t>
      </w:r>
      <w:proofErr w:type="spellEnd"/>
      <w:r w:rsidR="00F739E7" w:rsidRPr="007114E0">
        <w:rPr>
          <w:sz w:val="20"/>
        </w:rPr>
        <w:t xml:space="preserve"> om het glasvezelnetwerk in Vlaanderen verder uit te bouwen biedt hier zeker opportuniteiten. </w:t>
      </w:r>
      <w:r w:rsidR="00F739E7" w:rsidRPr="007114E0">
        <w:rPr>
          <w:sz w:val="20"/>
        </w:rPr>
        <w:br/>
      </w:r>
      <w:r w:rsidR="00F739E7" w:rsidRPr="007114E0">
        <w:rPr>
          <w:sz w:val="20"/>
        </w:rPr>
        <w:br/>
      </w:r>
      <w:r w:rsidR="00F739E7" w:rsidRPr="007114E0">
        <w:rPr>
          <w:b/>
          <w:sz w:val="20"/>
        </w:rPr>
        <w:t>Een keuze voor draadloze zendtechnologie (</w:t>
      </w:r>
      <w:proofErr w:type="spellStart"/>
      <w:r w:rsidR="00F739E7" w:rsidRPr="007114E0">
        <w:rPr>
          <w:b/>
          <w:sz w:val="20"/>
        </w:rPr>
        <w:t>bvb</w:t>
      </w:r>
      <w:proofErr w:type="spellEnd"/>
      <w:r w:rsidR="00F739E7" w:rsidRPr="007114E0">
        <w:rPr>
          <w:b/>
          <w:sz w:val="20"/>
        </w:rPr>
        <w:t>. GPRS) of via een powerline-systee</w:t>
      </w:r>
      <w:r w:rsidR="008074A4" w:rsidRPr="007114E0">
        <w:rPr>
          <w:b/>
          <w:sz w:val="20"/>
        </w:rPr>
        <w:t xml:space="preserve">m (PLC) is onwenselijk </w:t>
      </w:r>
      <w:r w:rsidR="00C83D41" w:rsidRPr="007114E0">
        <w:rPr>
          <w:b/>
          <w:sz w:val="20"/>
        </w:rPr>
        <w:t xml:space="preserve">en onaanvaardbaar </w:t>
      </w:r>
      <w:r w:rsidR="00F739E7" w:rsidRPr="007114E0">
        <w:rPr>
          <w:b/>
          <w:sz w:val="20"/>
        </w:rPr>
        <w:t>vanuit een gezondheidsoogpunt.</w:t>
      </w:r>
      <w:r w:rsidR="00F739E7" w:rsidRPr="007114E0">
        <w:rPr>
          <w:sz w:val="20"/>
        </w:rPr>
        <w:t xml:space="preserve"> </w:t>
      </w:r>
    </w:p>
    <w:p w:rsidR="00C83D41" w:rsidRPr="007114E0" w:rsidRDefault="008074A4" w:rsidP="00C83D41">
      <w:pPr>
        <w:pStyle w:val="Lijstalinea"/>
        <w:numPr>
          <w:ilvl w:val="0"/>
          <w:numId w:val="1"/>
        </w:numPr>
        <w:rPr>
          <w:sz w:val="20"/>
        </w:rPr>
      </w:pPr>
      <w:r w:rsidRPr="007114E0">
        <w:rPr>
          <w:sz w:val="20"/>
        </w:rPr>
        <w:t>Draadloze zendtechnologie is ENKEL aanvaardbaar wanneer de zendfrequentie beperkt wordt tot maximaal een eenmalig signaal per maand, in functie van de afrekening. Tussentijdse controlesignalen moeten absoluut worden vermeden en het verzenden van een signaal ’s nachts moet ook vermeden worden, wegens het v</w:t>
      </w:r>
      <w:r w:rsidR="00C83D41" w:rsidRPr="007114E0">
        <w:rPr>
          <w:sz w:val="20"/>
        </w:rPr>
        <w:t>erstorende effect op de slaap.</w:t>
      </w:r>
      <w:r w:rsidR="00C83D41" w:rsidRPr="007114E0">
        <w:rPr>
          <w:sz w:val="20"/>
        </w:rPr>
        <w:br/>
      </w:r>
    </w:p>
    <w:p w:rsidR="00C83D41" w:rsidRPr="007114E0" w:rsidRDefault="008074A4" w:rsidP="00C83D41">
      <w:pPr>
        <w:pStyle w:val="Lijstalinea"/>
        <w:numPr>
          <w:ilvl w:val="0"/>
          <w:numId w:val="1"/>
        </w:numPr>
        <w:rPr>
          <w:sz w:val="20"/>
        </w:rPr>
      </w:pPr>
      <w:r w:rsidRPr="007114E0">
        <w:rPr>
          <w:sz w:val="20"/>
        </w:rPr>
        <w:t>Powerline-technologie is ENKEL aanvaardbaar wanneer de netbeheerders een filter kunnen ontwikkelen en (aan een redelijke prijs) ter beschikking kunnen stellen</w:t>
      </w:r>
      <w:r w:rsidR="00F347AB">
        <w:rPr>
          <w:sz w:val="20"/>
        </w:rPr>
        <w:t>,</w:t>
      </w:r>
      <w:r w:rsidRPr="007114E0">
        <w:rPr>
          <w:sz w:val="20"/>
        </w:rPr>
        <w:t xml:space="preserve"> die verhindert dat de radiofrequente signalen </w:t>
      </w:r>
      <w:r w:rsidR="00142E72">
        <w:rPr>
          <w:sz w:val="20"/>
        </w:rPr>
        <w:t xml:space="preserve">op het net </w:t>
      </w:r>
      <w:r w:rsidRPr="007114E0">
        <w:rPr>
          <w:sz w:val="20"/>
        </w:rPr>
        <w:t xml:space="preserve">zich voortzetten op </w:t>
      </w:r>
      <w:r w:rsidR="00142E72">
        <w:rPr>
          <w:sz w:val="20"/>
        </w:rPr>
        <w:t>de elektriciteitsleidingen</w:t>
      </w:r>
      <w:r w:rsidRPr="007114E0">
        <w:rPr>
          <w:sz w:val="20"/>
        </w:rPr>
        <w:t xml:space="preserve"> in huis. Hiervoor is reeds expertise beschikbaar in Zweden en Frankrijk. </w:t>
      </w:r>
      <w:r w:rsidR="00C83D41" w:rsidRPr="007114E0">
        <w:rPr>
          <w:sz w:val="20"/>
        </w:rPr>
        <w:br/>
      </w:r>
    </w:p>
    <w:p w:rsidR="00C83D41" w:rsidRDefault="008074A4" w:rsidP="005C7158">
      <w:pPr>
        <w:pStyle w:val="Lijstalinea"/>
        <w:numPr>
          <w:ilvl w:val="0"/>
          <w:numId w:val="1"/>
        </w:numPr>
        <w:spacing w:after="0" w:line="240" w:lineRule="auto"/>
        <w:ind w:left="714" w:hanging="357"/>
        <w:rPr>
          <w:sz w:val="20"/>
        </w:rPr>
      </w:pPr>
      <w:r w:rsidRPr="007114E0">
        <w:rPr>
          <w:sz w:val="20"/>
        </w:rPr>
        <w:lastRenderedPageBreak/>
        <w:t xml:space="preserve">Het is belangrijk dat mensen steeds de KEUZE hebben om de slimme meter via een </w:t>
      </w:r>
      <w:r w:rsidR="00C83D41" w:rsidRPr="007114E0">
        <w:rPr>
          <w:sz w:val="20"/>
        </w:rPr>
        <w:t>(Ethernet-)kabel te verbinden.</w:t>
      </w:r>
      <w:r w:rsidR="000F2960">
        <w:rPr>
          <w:sz w:val="20"/>
        </w:rPr>
        <w:br/>
      </w:r>
    </w:p>
    <w:p w:rsidR="000F2960" w:rsidRPr="007114E0" w:rsidRDefault="000F2960" w:rsidP="005C7158">
      <w:pPr>
        <w:pStyle w:val="Lijstalinea"/>
        <w:numPr>
          <w:ilvl w:val="0"/>
          <w:numId w:val="1"/>
        </w:numPr>
        <w:spacing w:after="0" w:line="240" w:lineRule="auto"/>
        <w:ind w:left="714" w:hanging="357"/>
        <w:rPr>
          <w:sz w:val="20"/>
        </w:rPr>
      </w:pPr>
      <w:r>
        <w:rPr>
          <w:sz w:val="20"/>
        </w:rPr>
        <w:t xml:space="preserve">De communicatie vanuit de </w:t>
      </w:r>
      <w:proofErr w:type="spellStart"/>
      <w:r>
        <w:rPr>
          <w:sz w:val="20"/>
        </w:rPr>
        <w:t>concentratoren</w:t>
      </w:r>
      <w:proofErr w:type="spellEnd"/>
      <w:r>
        <w:rPr>
          <w:sz w:val="20"/>
        </w:rPr>
        <w:t xml:space="preserve"> </w:t>
      </w:r>
      <w:r w:rsidR="001C6B58">
        <w:rPr>
          <w:sz w:val="20"/>
        </w:rPr>
        <w:t xml:space="preserve">in de straat (die de signalen van de individuele slimme meters in een buurt groeperen) </w:t>
      </w:r>
      <w:r>
        <w:rPr>
          <w:sz w:val="20"/>
        </w:rPr>
        <w:t>naar de centrale</w:t>
      </w:r>
      <w:r w:rsidR="00A5097E">
        <w:rPr>
          <w:sz w:val="20"/>
        </w:rPr>
        <w:t>,</w:t>
      </w:r>
      <w:r>
        <w:rPr>
          <w:sz w:val="20"/>
        </w:rPr>
        <w:t xml:space="preserve"> dient </w:t>
      </w:r>
      <w:r w:rsidR="00467B1D">
        <w:rPr>
          <w:sz w:val="20"/>
        </w:rPr>
        <w:t xml:space="preserve">eveneens te gebeuren via </w:t>
      </w:r>
      <w:r>
        <w:rPr>
          <w:sz w:val="20"/>
        </w:rPr>
        <w:t>kabel</w:t>
      </w:r>
      <w:r w:rsidR="00A5097E">
        <w:rPr>
          <w:sz w:val="20"/>
        </w:rPr>
        <w:t>infrastructuur</w:t>
      </w:r>
      <w:r w:rsidR="003529CA">
        <w:rPr>
          <w:sz w:val="20"/>
        </w:rPr>
        <w:t xml:space="preserve"> en niet draadloos</w:t>
      </w:r>
      <w:r>
        <w:rPr>
          <w:sz w:val="20"/>
        </w:rPr>
        <w:t>.</w:t>
      </w:r>
    </w:p>
    <w:p w:rsidR="005C7158" w:rsidRPr="007114E0" w:rsidRDefault="005C7158" w:rsidP="00C83D41">
      <w:pPr>
        <w:rPr>
          <w:sz w:val="20"/>
        </w:rPr>
      </w:pPr>
      <w:r w:rsidRPr="007114E0">
        <w:rPr>
          <w:sz w:val="20"/>
        </w:rPr>
        <w:br/>
      </w:r>
      <w:r w:rsidR="00A5097E">
        <w:rPr>
          <w:sz w:val="20"/>
        </w:rPr>
        <w:t xml:space="preserve">Naast de zendtechnologie is ook de voeding van de meter belangrijk. Een schakelende voeding </w:t>
      </w:r>
      <w:r w:rsidR="00A5097E" w:rsidRPr="007114E0">
        <w:rPr>
          <w:sz w:val="20"/>
        </w:rPr>
        <w:t>(‘Switch Mode Power Supply’</w:t>
      </w:r>
      <w:r w:rsidR="00A5097E">
        <w:rPr>
          <w:sz w:val="20"/>
        </w:rPr>
        <w:t xml:space="preserve">) zorgt voor </w:t>
      </w:r>
      <w:r w:rsidR="008074A4" w:rsidRPr="007114E0">
        <w:rPr>
          <w:sz w:val="20"/>
        </w:rPr>
        <w:t xml:space="preserve">zogenaamde ‘dirty </w:t>
      </w:r>
      <w:proofErr w:type="spellStart"/>
      <w:r w:rsidR="008074A4" w:rsidRPr="007114E0">
        <w:rPr>
          <w:sz w:val="20"/>
        </w:rPr>
        <w:t>electricity</w:t>
      </w:r>
      <w:proofErr w:type="spellEnd"/>
      <w:r w:rsidR="008074A4" w:rsidRPr="007114E0">
        <w:rPr>
          <w:sz w:val="20"/>
        </w:rPr>
        <w:t xml:space="preserve">’ op de elektriciteitsleidingen.  </w:t>
      </w:r>
      <w:r w:rsidR="00B43724" w:rsidRPr="007114E0">
        <w:rPr>
          <w:sz w:val="20"/>
        </w:rPr>
        <w:t>Men moet daarom kiezen voor kwalitatieve apparatuur die dit zoveel mogelijk tegengaat</w:t>
      </w:r>
      <w:r w:rsidR="00362CAE">
        <w:rPr>
          <w:sz w:val="20"/>
        </w:rPr>
        <w:t xml:space="preserve"> (vooraf te testen)</w:t>
      </w:r>
      <w:r w:rsidR="00B43724" w:rsidRPr="007114E0">
        <w:rPr>
          <w:sz w:val="20"/>
        </w:rPr>
        <w:t xml:space="preserve">. </w:t>
      </w:r>
      <w:r w:rsidR="00482EF1">
        <w:rPr>
          <w:sz w:val="20"/>
        </w:rPr>
        <w:br/>
      </w:r>
      <w:r w:rsidR="00482EF1">
        <w:rPr>
          <w:sz w:val="20"/>
        </w:rPr>
        <w:br/>
        <w:t xml:space="preserve">Voor “slimme” gasmeters zijn de bezorgdheden inzake stralingsbeperking dezelfde.  </w:t>
      </w:r>
      <w:r w:rsidR="00B43724" w:rsidRPr="007114E0">
        <w:rPr>
          <w:sz w:val="20"/>
        </w:rPr>
        <w:br/>
      </w:r>
      <w:r w:rsidR="00B43724" w:rsidRPr="007114E0">
        <w:rPr>
          <w:sz w:val="20"/>
        </w:rPr>
        <w:br/>
        <w:t>In het licht van dit alles moeten mensen</w:t>
      </w:r>
      <w:r w:rsidR="008074A4" w:rsidRPr="007114E0">
        <w:rPr>
          <w:sz w:val="20"/>
        </w:rPr>
        <w:t xml:space="preserve"> de </w:t>
      </w:r>
      <w:r w:rsidR="008074A4" w:rsidRPr="008364FB">
        <w:rPr>
          <w:b/>
          <w:sz w:val="20"/>
        </w:rPr>
        <w:t>KEUZE</w:t>
      </w:r>
      <w:r w:rsidR="008074A4" w:rsidRPr="007114E0">
        <w:rPr>
          <w:sz w:val="20"/>
        </w:rPr>
        <w:t xml:space="preserve"> hebben om een analoge</w:t>
      </w:r>
      <w:r w:rsidR="00B43724" w:rsidRPr="007114E0">
        <w:rPr>
          <w:sz w:val="20"/>
        </w:rPr>
        <w:t xml:space="preserve">, elektromechanische </w:t>
      </w:r>
      <w:r w:rsidR="00F753E1">
        <w:rPr>
          <w:sz w:val="20"/>
        </w:rPr>
        <w:t>elektriciteits</w:t>
      </w:r>
      <w:r w:rsidR="00B43724" w:rsidRPr="007114E0">
        <w:rPr>
          <w:sz w:val="20"/>
        </w:rPr>
        <w:t>meter te behouden. Ook in de VS bijvoorbeeld bieden verschillende staten</w:t>
      </w:r>
      <w:r w:rsidR="003529CA">
        <w:rPr>
          <w:sz w:val="20"/>
        </w:rPr>
        <w:t xml:space="preserve"> nu</w:t>
      </w:r>
      <w:r w:rsidR="00B43724" w:rsidRPr="007114E0">
        <w:rPr>
          <w:sz w:val="20"/>
        </w:rPr>
        <w:t xml:space="preserve"> de mogelijkheid om een analoge meter te behouden of terug te switchen naar een analoge meter. Dat dit in de VS zo gebeurt, ontkracht het argument dat analoge meters niet meer te verkrijgen zouden zijn.</w:t>
      </w:r>
      <w:r w:rsidR="00413F57">
        <w:rPr>
          <w:sz w:val="20"/>
        </w:rPr>
        <w:t xml:space="preserve"> Analoge meters zijn de enige meters die geen enkel risico inhouden voor de gezondheid of voor de privacy. </w:t>
      </w:r>
    </w:p>
    <w:p w:rsidR="006A4737" w:rsidRDefault="005C7158" w:rsidP="00C83D41">
      <w:r w:rsidRPr="007114E0">
        <w:rPr>
          <w:sz w:val="20"/>
        </w:rPr>
        <w:t xml:space="preserve">De ervaring in het buitenland </w:t>
      </w:r>
      <w:r w:rsidR="00091178">
        <w:rPr>
          <w:sz w:val="20"/>
        </w:rPr>
        <w:t>(uitgebreid</w:t>
      </w:r>
      <w:r w:rsidR="007114E0">
        <w:rPr>
          <w:sz w:val="20"/>
        </w:rPr>
        <w:t xml:space="preserve"> pr</w:t>
      </w:r>
      <w:r w:rsidR="00091178">
        <w:rPr>
          <w:sz w:val="20"/>
        </w:rPr>
        <w:t>otest</w:t>
      </w:r>
      <w:r w:rsidR="007114E0">
        <w:rPr>
          <w:sz w:val="20"/>
        </w:rPr>
        <w:t xml:space="preserve"> in Frankrijk, de VS, …) </w:t>
      </w:r>
      <w:r w:rsidRPr="007114E0">
        <w:rPr>
          <w:sz w:val="20"/>
        </w:rPr>
        <w:t xml:space="preserve">leert dat wanneer deze keuzemogelijkheid niet wordt voorzien, de netbeheerders zich veel ellende op de hals halen. </w:t>
      </w:r>
      <w:r w:rsidR="00B43724" w:rsidRPr="007114E0">
        <w:rPr>
          <w:sz w:val="20"/>
        </w:rPr>
        <w:br/>
      </w:r>
      <w:r w:rsidR="00B43724" w:rsidRPr="007114E0">
        <w:rPr>
          <w:sz w:val="20"/>
        </w:rPr>
        <w:br/>
      </w:r>
      <w:r w:rsidR="002157AC">
        <w:rPr>
          <w:sz w:val="20"/>
        </w:rPr>
        <w:t>Hoogachtend</w:t>
      </w:r>
      <w:r w:rsidR="00B43724" w:rsidRPr="007114E0">
        <w:rPr>
          <w:sz w:val="20"/>
        </w:rPr>
        <w:t>,</w:t>
      </w:r>
      <w:r w:rsidR="00F739E7">
        <w:br/>
      </w:r>
      <w:r w:rsidR="00F739E7">
        <w:br/>
      </w:r>
      <w:r w:rsidR="00E33A62" w:rsidRPr="00ED1B08">
        <w:rPr>
          <w:sz w:val="20"/>
          <w:highlight w:val="yellow"/>
        </w:rPr>
        <w:t>[uw naam</w:t>
      </w:r>
      <w:r w:rsidR="002157AC" w:rsidRPr="00ED1B08">
        <w:rPr>
          <w:sz w:val="20"/>
          <w:highlight w:val="yellow"/>
        </w:rPr>
        <w:t xml:space="preserve"> en adres</w:t>
      </w:r>
      <w:r w:rsidR="00E33A62" w:rsidRPr="00ED1B08">
        <w:rPr>
          <w:sz w:val="20"/>
          <w:highlight w:val="yellow"/>
        </w:rPr>
        <w:t>]</w:t>
      </w:r>
      <w:r w:rsidR="00F739E7">
        <w:br/>
      </w:r>
      <w:r w:rsidR="006A4737">
        <w:br/>
      </w:r>
      <w:r w:rsidR="006A4737">
        <w:br/>
      </w:r>
    </w:p>
    <w:sectPr w:rsidR="006A47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5A" w:rsidRDefault="00E72F5A" w:rsidP="00E72F5A">
      <w:pPr>
        <w:spacing w:after="0" w:line="240" w:lineRule="auto"/>
      </w:pPr>
      <w:r>
        <w:separator/>
      </w:r>
    </w:p>
  </w:endnote>
  <w:endnote w:type="continuationSeparator" w:id="0">
    <w:p w:rsidR="00E72F5A" w:rsidRDefault="00E72F5A" w:rsidP="00E7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110340"/>
      <w:docPartObj>
        <w:docPartGallery w:val="Page Numbers (Bottom of Page)"/>
        <w:docPartUnique/>
      </w:docPartObj>
    </w:sdtPr>
    <w:sdtEndPr/>
    <w:sdtContent>
      <w:p w:rsidR="00E72F5A" w:rsidRDefault="00E72F5A">
        <w:pPr>
          <w:pStyle w:val="Voettekst"/>
          <w:jc w:val="right"/>
        </w:pPr>
        <w:r>
          <w:fldChar w:fldCharType="begin"/>
        </w:r>
        <w:r>
          <w:instrText>PAGE   \* MERGEFORMAT</w:instrText>
        </w:r>
        <w:r>
          <w:fldChar w:fldCharType="separate"/>
        </w:r>
        <w:r w:rsidR="00B01EB8" w:rsidRPr="00B01EB8">
          <w:rPr>
            <w:noProof/>
            <w:lang w:val="nl-NL"/>
          </w:rPr>
          <w:t>2</w:t>
        </w:r>
        <w:r>
          <w:fldChar w:fldCharType="end"/>
        </w:r>
      </w:p>
    </w:sdtContent>
  </w:sdt>
  <w:p w:rsidR="00E72F5A" w:rsidRDefault="00E72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5A" w:rsidRDefault="00E72F5A" w:rsidP="00E72F5A">
      <w:pPr>
        <w:spacing w:after="0" w:line="240" w:lineRule="auto"/>
      </w:pPr>
      <w:r>
        <w:separator/>
      </w:r>
    </w:p>
  </w:footnote>
  <w:footnote w:type="continuationSeparator" w:id="0">
    <w:p w:rsidR="00E72F5A" w:rsidRDefault="00E72F5A" w:rsidP="00E72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54EAE"/>
    <w:multiLevelType w:val="hybridMultilevel"/>
    <w:tmpl w:val="B1C083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83"/>
    <w:rsid w:val="00021EDB"/>
    <w:rsid w:val="00041A33"/>
    <w:rsid w:val="00073F3D"/>
    <w:rsid w:val="00091178"/>
    <w:rsid w:val="00096924"/>
    <w:rsid w:val="000D1DA2"/>
    <w:rsid w:val="000E213E"/>
    <w:rsid w:val="000F2330"/>
    <w:rsid w:val="000F2960"/>
    <w:rsid w:val="001055D7"/>
    <w:rsid w:val="001065E1"/>
    <w:rsid w:val="00117228"/>
    <w:rsid w:val="0012473F"/>
    <w:rsid w:val="0013148C"/>
    <w:rsid w:val="00142E72"/>
    <w:rsid w:val="001A4815"/>
    <w:rsid w:val="001C0184"/>
    <w:rsid w:val="001C6B58"/>
    <w:rsid w:val="002157AC"/>
    <w:rsid w:val="002E1D9C"/>
    <w:rsid w:val="00316B85"/>
    <w:rsid w:val="00333180"/>
    <w:rsid w:val="00342FE0"/>
    <w:rsid w:val="003529CA"/>
    <w:rsid w:val="00362CAE"/>
    <w:rsid w:val="00370202"/>
    <w:rsid w:val="003A3F05"/>
    <w:rsid w:val="003C2C15"/>
    <w:rsid w:val="003C4C12"/>
    <w:rsid w:val="003D1941"/>
    <w:rsid w:val="003E1A9F"/>
    <w:rsid w:val="00413F57"/>
    <w:rsid w:val="00462F72"/>
    <w:rsid w:val="00467B1D"/>
    <w:rsid w:val="00482EF1"/>
    <w:rsid w:val="004C3D2F"/>
    <w:rsid w:val="004D7B86"/>
    <w:rsid w:val="004E3313"/>
    <w:rsid w:val="00504557"/>
    <w:rsid w:val="00562C0B"/>
    <w:rsid w:val="00592791"/>
    <w:rsid w:val="005C7158"/>
    <w:rsid w:val="005E2D91"/>
    <w:rsid w:val="005F5B22"/>
    <w:rsid w:val="00631CAA"/>
    <w:rsid w:val="00695C63"/>
    <w:rsid w:val="006A4737"/>
    <w:rsid w:val="007114E0"/>
    <w:rsid w:val="007A548A"/>
    <w:rsid w:val="008074A4"/>
    <w:rsid w:val="00816377"/>
    <w:rsid w:val="00824E87"/>
    <w:rsid w:val="008364FB"/>
    <w:rsid w:val="00860B59"/>
    <w:rsid w:val="008776A0"/>
    <w:rsid w:val="008804C5"/>
    <w:rsid w:val="008854D8"/>
    <w:rsid w:val="0089566F"/>
    <w:rsid w:val="008C58FC"/>
    <w:rsid w:val="008C673B"/>
    <w:rsid w:val="008D64B9"/>
    <w:rsid w:val="00902F8C"/>
    <w:rsid w:val="00965C58"/>
    <w:rsid w:val="00995470"/>
    <w:rsid w:val="009A4AB8"/>
    <w:rsid w:val="009B3923"/>
    <w:rsid w:val="009C75AA"/>
    <w:rsid w:val="009D285A"/>
    <w:rsid w:val="009D330F"/>
    <w:rsid w:val="009E4B33"/>
    <w:rsid w:val="00A02292"/>
    <w:rsid w:val="00A334CA"/>
    <w:rsid w:val="00A5097E"/>
    <w:rsid w:val="00A615C6"/>
    <w:rsid w:val="00A71A14"/>
    <w:rsid w:val="00A9207F"/>
    <w:rsid w:val="00A96FBF"/>
    <w:rsid w:val="00AD1F72"/>
    <w:rsid w:val="00AF505F"/>
    <w:rsid w:val="00B01EB8"/>
    <w:rsid w:val="00B14ABF"/>
    <w:rsid w:val="00B43724"/>
    <w:rsid w:val="00B56C72"/>
    <w:rsid w:val="00B95559"/>
    <w:rsid w:val="00C53B26"/>
    <w:rsid w:val="00C83D41"/>
    <w:rsid w:val="00CD6E70"/>
    <w:rsid w:val="00CD7B5D"/>
    <w:rsid w:val="00CE6AE2"/>
    <w:rsid w:val="00CF693D"/>
    <w:rsid w:val="00D1543E"/>
    <w:rsid w:val="00D23FF2"/>
    <w:rsid w:val="00D658D8"/>
    <w:rsid w:val="00D65B08"/>
    <w:rsid w:val="00DB7141"/>
    <w:rsid w:val="00DC2422"/>
    <w:rsid w:val="00DF1246"/>
    <w:rsid w:val="00E222B8"/>
    <w:rsid w:val="00E33A62"/>
    <w:rsid w:val="00E34AFA"/>
    <w:rsid w:val="00E359C0"/>
    <w:rsid w:val="00E72F5A"/>
    <w:rsid w:val="00ED1B08"/>
    <w:rsid w:val="00EF1483"/>
    <w:rsid w:val="00F0239A"/>
    <w:rsid w:val="00F0451B"/>
    <w:rsid w:val="00F14A4C"/>
    <w:rsid w:val="00F347AB"/>
    <w:rsid w:val="00F44F25"/>
    <w:rsid w:val="00F45FF1"/>
    <w:rsid w:val="00F652C1"/>
    <w:rsid w:val="00F66BDA"/>
    <w:rsid w:val="00F739E7"/>
    <w:rsid w:val="00F753E1"/>
    <w:rsid w:val="00F86671"/>
    <w:rsid w:val="00F874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010B2BC7-1ACD-49CA-9ACC-4CB99DCD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3D41"/>
    <w:pPr>
      <w:ind w:left="720"/>
      <w:contextualSpacing/>
    </w:pPr>
  </w:style>
  <w:style w:type="character" w:styleId="Hyperlink">
    <w:name w:val="Hyperlink"/>
    <w:basedOn w:val="Standaardalinea-lettertype"/>
    <w:uiPriority w:val="99"/>
    <w:unhideWhenUsed/>
    <w:rsid w:val="00D65B08"/>
    <w:rPr>
      <w:color w:val="0563C1" w:themeColor="hyperlink"/>
      <w:u w:val="single"/>
    </w:rPr>
  </w:style>
  <w:style w:type="paragraph" w:styleId="Koptekst">
    <w:name w:val="header"/>
    <w:basedOn w:val="Standaard"/>
    <w:link w:val="KoptekstChar"/>
    <w:uiPriority w:val="99"/>
    <w:unhideWhenUsed/>
    <w:rsid w:val="00E72F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2F5A"/>
  </w:style>
  <w:style w:type="paragraph" w:styleId="Voettekst">
    <w:name w:val="footer"/>
    <w:basedOn w:val="Standaard"/>
    <w:link w:val="VoettekstChar"/>
    <w:uiPriority w:val="99"/>
    <w:unhideWhenUsed/>
    <w:rsid w:val="00E72F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perkdestraling.org/slimme-elektriciteitsme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2017-11-01T13:16:00Z</dcterms:created>
  <dcterms:modified xsi:type="dcterms:W3CDTF">2017-11-04T13:01:00Z</dcterms:modified>
</cp:coreProperties>
</file>